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41" w:rsidRPr="00F17C41" w:rsidRDefault="00F17C41" w:rsidP="00F17C41">
      <w:pPr>
        <w:rPr>
          <w:sz w:val="24"/>
          <w:szCs w:val="24"/>
        </w:rPr>
      </w:pPr>
    </w:p>
    <w:p w:rsidR="00F17C41" w:rsidRPr="00F17C41" w:rsidRDefault="00F17C41" w:rsidP="00F17C41">
      <w:pPr>
        <w:pStyle w:val="a3"/>
      </w:pPr>
      <w:r w:rsidRPr="00F17C41">
        <w:t>ЗАТВЕРДЖЕНО</w:t>
      </w:r>
    </w:p>
    <w:p w:rsidR="00F17C41" w:rsidRPr="00F17C41" w:rsidRDefault="00F17C41" w:rsidP="00F17C41">
      <w:pPr>
        <w:pStyle w:val="a3"/>
      </w:pPr>
      <w:r w:rsidRPr="00F17C41">
        <w:t>Наказ Міністерства розвитку економіки, торгівлі та сільського господарства України</w:t>
      </w:r>
    </w:p>
    <w:p w:rsidR="00F17C41" w:rsidRPr="00F17C41" w:rsidRDefault="00F17C41" w:rsidP="00F17C41">
      <w:pPr>
        <w:pStyle w:val="a3"/>
      </w:pPr>
      <w:r w:rsidRPr="00F17C41">
        <w:t>19 лютого 2021 року N 338</w:t>
      </w:r>
    </w:p>
    <w:p w:rsidR="00F17C41" w:rsidRPr="00F17C41" w:rsidRDefault="00F17C41" w:rsidP="00F17C41">
      <w:pPr>
        <w:pStyle w:val="a3"/>
      </w:pPr>
    </w:p>
    <w:p w:rsidR="00F17C41" w:rsidRPr="00F17C41" w:rsidRDefault="00F17C41" w:rsidP="00F17C41">
      <w:pPr>
        <w:pStyle w:val="a3"/>
      </w:pPr>
      <w:r w:rsidRPr="00F17C41">
        <w:t>Зареєстровано</w:t>
      </w:r>
    </w:p>
    <w:p w:rsidR="00F17C41" w:rsidRPr="00F17C41" w:rsidRDefault="00F17C41" w:rsidP="00F17C41">
      <w:pPr>
        <w:pStyle w:val="a3"/>
      </w:pPr>
      <w:r w:rsidRPr="00F17C41">
        <w:t>в Міністерстві юстиції України</w:t>
      </w:r>
    </w:p>
    <w:p w:rsidR="00F17C41" w:rsidRPr="00F17C41" w:rsidRDefault="00F17C41" w:rsidP="00F17C41">
      <w:pPr>
        <w:pStyle w:val="a3"/>
      </w:pPr>
      <w:r w:rsidRPr="00F17C41">
        <w:t>04 березня 2021 р. за N 283/35905</w:t>
      </w:r>
    </w:p>
    <w:p w:rsidR="00F17C41" w:rsidRPr="00F17C41" w:rsidRDefault="00F17C41" w:rsidP="00F17C41">
      <w:pPr>
        <w:pStyle w:val="a3"/>
      </w:pPr>
    </w:p>
    <w:p w:rsidR="00F17C41" w:rsidRPr="00F17C41" w:rsidRDefault="00F17C41" w:rsidP="00F17C41">
      <w:pPr>
        <w:pStyle w:val="a3"/>
      </w:pPr>
      <w:r w:rsidRPr="00F17C41">
        <w:t>ІНСТРУКЦІЯ</w:t>
      </w:r>
    </w:p>
    <w:p w:rsidR="00F17C41" w:rsidRPr="00F17C41" w:rsidRDefault="00F17C41" w:rsidP="00F17C41">
      <w:pPr>
        <w:pStyle w:val="a3"/>
      </w:pPr>
      <w:r w:rsidRPr="00F17C41">
        <w:t>з профілактики та встановлення факту отруєння бджіл засобами захисту рослин</w:t>
      </w:r>
    </w:p>
    <w:p w:rsidR="00F17C41" w:rsidRPr="00F17C41" w:rsidRDefault="00F17C41" w:rsidP="00F17C41">
      <w:pPr>
        <w:pStyle w:val="a3"/>
        <w:jc w:val="center"/>
        <w:rPr>
          <w:b/>
        </w:rPr>
      </w:pPr>
      <w:r w:rsidRPr="00F17C41">
        <w:rPr>
          <w:b/>
        </w:rPr>
        <w:t>I. Загальні положення</w:t>
      </w:r>
    </w:p>
    <w:p w:rsidR="00F17C41" w:rsidRPr="00F17C41" w:rsidRDefault="00F17C41" w:rsidP="00F17C41">
      <w:pPr>
        <w:pStyle w:val="a3"/>
      </w:pPr>
      <w:r w:rsidRPr="00F17C41">
        <w:t>1. Ця Інструкція розроблена відповідно до Законів України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w:t>
      </w:r>
      <w:r>
        <w:t xml:space="preserve"> та якості харчових продуктів".</w:t>
      </w:r>
    </w:p>
    <w:p w:rsidR="00F17C41" w:rsidRPr="00F17C41" w:rsidRDefault="00F17C41" w:rsidP="00F17C41">
      <w:pPr>
        <w:pStyle w:val="a3"/>
      </w:pPr>
      <w:r w:rsidRPr="00F17C41">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w:t>
      </w:r>
      <w:r>
        <w:t>єння бджіл.</w:t>
      </w:r>
    </w:p>
    <w:p w:rsidR="00F17C41" w:rsidRPr="00F17C41" w:rsidRDefault="00F17C41" w:rsidP="00F17C41">
      <w:pPr>
        <w:pStyle w:val="a3"/>
      </w:pPr>
      <w:r w:rsidRPr="00F17C41">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особами - підприємцями, зокрема сімейними фермерськими господарствами, що провадять діяльність у галузі бджільництва (далі - суб'єкти господ</w:t>
      </w:r>
      <w:r>
        <w:t>арювання) та фізичними особами.</w:t>
      </w:r>
    </w:p>
    <w:p w:rsidR="00F17C41" w:rsidRPr="00F17C41" w:rsidRDefault="00F17C41" w:rsidP="00F17C41">
      <w:pPr>
        <w:pStyle w:val="a3"/>
        <w:jc w:val="center"/>
        <w:rPr>
          <w:b/>
        </w:rPr>
      </w:pPr>
      <w:r w:rsidRPr="00F17C41">
        <w:rPr>
          <w:b/>
        </w:rPr>
        <w:t>II. Основні причини отруєння бджіл засобами захисту рослин</w:t>
      </w:r>
    </w:p>
    <w:p w:rsidR="00F17C41" w:rsidRPr="00F17C41" w:rsidRDefault="00F17C41" w:rsidP="00F17C41">
      <w:pPr>
        <w:pStyle w:val="a3"/>
      </w:pPr>
      <w:r w:rsidRPr="00F17C41">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w:t>
      </w:r>
      <w:r>
        <w:t>сування засобів захисту рослин.</w:t>
      </w:r>
    </w:p>
    <w:p w:rsidR="00F17C41" w:rsidRPr="00F17C41" w:rsidRDefault="00F17C41" w:rsidP="00F17C41">
      <w:pPr>
        <w:pStyle w:val="a3"/>
      </w:pPr>
      <w:r w:rsidRPr="00F17C41">
        <w:t xml:space="preserve">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w:t>
      </w:r>
      <w:proofErr w:type="spellStart"/>
      <w:r w:rsidRPr="00F17C41">
        <w:t>десикант</w:t>
      </w:r>
      <w:proofErr w:type="spellEnd"/>
      <w:r w:rsidRPr="00F17C41">
        <w:t xml:space="preserve"> тощо), препаративно</w:t>
      </w:r>
      <w:r>
        <w:t>ї форми і способу застосування.</w:t>
      </w:r>
    </w:p>
    <w:p w:rsidR="00F17C41" w:rsidRPr="00F17C41" w:rsidRDefault="00F17C41" w:rsidP="00F17C41">
      <w:pPr>
        <w:pStyle w:val="a3"/>
      </w:pPr>
      <w:r w:rsidRPr="00F17C41">
        <w:t xml:space="preserve">3. Отруєння бджіл засобами захисту рослин також може бути </w:t>
      </w:r>
      <w:r>
        <w:t>спричинене:</w:t>
      </w:r>
    </w:p>
    <w:p w:rsidR="00F17C41" w:rsidRPr="00F17C41" w:rsidRDefault="00F17C41" w:rsidP="00F17C41">
      <w:pPr>
        <w:pStyle w:val="a3"/>
      </w:pPr>
      <w:r w:rsidRPr="00F17C41">
        <w:t>1) неповідомленням або несвоєчасним повідомленням власників пасік про час, місце і характер майбутнього застосування засобів захисту росл</w:t>
      </w:r>
      <w:r>
        <w:t>ин для відповідного реагування;</w:t>
      </w:r>
    </w:p>
    <w:p w:rsidR="00F17C41" w:rsidRPr="00F17C41" w:rsidRDefault="00F17C41" w:rsidP="00F17C41">
      <w:pPr>
        <w:pStyle w:val="a3"/>
      </w:pPr>
      <w:r w:rsidRPr="00F17C41">
        <w:t>2) наданням неповної інформації про заплановане застосування засобів захист</w:t>
      </w:r>
      <w:r>
        <w:t>у рослин і необхідні обмеження;</w:t>
      </w:r>
    </w:p>
    <w:p w:rsidR="00F17C41" w:rsidRPr="00F17C41" w:rsidRDefault="00F17C41" w:rsidP="00F17C41">
      <w:pPr>
        <w:pStyle w:val="a3"/>
      </w:pPr>
      <w:r w:rsidRPr="00F17C41">
        <w:t>3) недостатнім забезпеченням пасік відповідним обладнанням для ізоляції вильоту бджіл з вулика або несвоєчасним вивезенням бд</w:t>
      </w:r>
      <w:r>
        <w:t>жолиних сімей у безпечне місце;</w:t>
      </w:r>
    </w:p>
    <w:p w:rsidR="00F17C41" w:rsidRPr="00F17C41" w:rsidRDefault="00F17C41" w:rsidP="00F17C41">
      <w:pPr>
        <w:pStyle w:val="a3"/>
      </w:pPr>
      <w:r w:rsidRPr="00F17C41">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w:t>
      </w:r>
      <w:r>
        <w:t>бування пасіки під час кочівлі.</w:t>
      </w:r>
    </w:p>
    <w:p w:rsidR="00F17C41" w:rsidRPr="00F17C41" w:rsidRDefault="00F17C41" w:rsidP="00F17C41">
      <w:pPr>
        <w:pStyle w:val="a3"/>
        <w:jc w:val="center"/>
        <w:rPr>
          <w:b/>
        </w:rPr>
      </w:pPr>
      <w:r w:rsidRPr="00F17C41">
        <w:rPr>
          <w:b/>
        </w:rPr>
        <w:t>III. Профілактика отруєння бджіл засобами захисту рослин</w:t>
      </w:r>
    </w:p>
    <w:p w:rsidR="00F17C41" w:rsidRPr="00F17C41" w:rsidRDefault="00F17C41" w:rsidP="00F17C41">
      <w:pPr>
        <w:pStyle w:val="a3"/>
      </w:pPr>
      <w:r w:rsidRPr="00F17C41">
        <w:t xml:space="preserve">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Закону України </w:t>
      </w:r>
      <w:r>
        <w:t>"Про пестициди і агрохімікати".</w:t>
      </w:r>
    </w:p>
    <w:p w:rsidR="00F17C41" w:rsidRPr="00F17C41" w:rsidRDefault="00F17C41" w:rsidP="00F17C41">
      <w:pPr>
        <w:pStyle w:val="a3"/>
      </w:pPr>
      <w:r w:rsidRPr="00F17C41">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w:t>
      </w:r>
      <w:r>
        <w:t>и та суб'єктами господарювання.</w:t>
      </w:r>
    </w:p>
    <w:p w:rsidR="00F17C41" w:rsidRPr="00F17C41" w:rsidRDefault="00F17C41" w:rsidP="00F17C41">
      <w:pPr>
        <w:pStyle w:val="a3"/>
      </w:pPr>
      <w:r w:rsidRPr="00F17C41">
        <w:t>3. Фізичні особи та суб'єкти господарювання, які застосовують засоби захисту рослин, повинні вживати всіх заходів з мет</w:t>
      </w:r>
      <w:r>
        <w:t>ою попередження отруєння бджіл.</w:t>
      </w:r>
    </w:p>
    <w:p w:rsidR="00F17C41" w:rsidRPr="00F17C41" w:rsidRDefault="00F17C41" w:rsidP="00F17C41">
      <w:pPr>
        <w:pStyle w:val="a3"/>
      </w:pPr>
      <w:r w:rsidRPr="00F17C41">
        <w:t xml:space="preserve">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w:t>
      </w:r>
      <w:r w:rsidRPr="00F17C41">
        <w:lastRenderedPageBreak/>
        <w:t>захисту рослин шляхом надання повідомлення про застосування засобів захисту рослин (далі - завчасне повідомлення) за три доби до</w:t>
      </w:r>
      <w:r>
        <w:t xml:space="preserve"> запланованого їх застосування.</w:t>
      </w:r>
    </w:p>
    <w:p w:rsidR="00F17C41" w:rsidRPr="00F17C41" w:rsidRDefault="00F17C41" w:rsidP="00F17C41">
      <w:pPr>
        <w:pStyle w:val="a3"/>
      </w:pPr>
      <w:r w:rsidRPr="00F17C41">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w:t>
      </w:r>
      <w:r>
        <w:t>сування засобів захисту рослин.</w:t>
      </w:r>
    </w:p>
    <w:p w:rsidR="00F17C41" w:rsidRPr="00F17C41" w:rsidRDefault="00F17C41" w:rsidP="00F17C41">
      <w:pPr>
        <w:pStyle w:val="a3"/>
      </w:pPr>
      <w:r w:rsidRPr="00F17C41">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w:t>
      </w:r>
      <w:r>
        <w:t>ганів місцевого самоврядування.</w:t>
      </w:r>
    </w:p>
    <w:p w:rsidR="00F17C41" w:rsidRPr="00F17C41" w:rsidRDefault="00F17C41" w:rsidP="00F17C41">
      <w:pPr>
        <w:pStyle w:val="a3"/>
      </w:pPr>
      <w:r w:rsidRPr="00F17C41">
        <w:t>6. Завчасне повідомлення п</w:t>
      </w:r>
      <w:r>
        <w:t>овинно містити таку інформацію:</w:t>
      </w:r>
    </w:p>
    <w:p w:rsidR="00F17C41" w:rsidRPr="00F17C41" w:rsidRDefault="00F17C41" w:rsidP="00F17C41">
      <w:pPr>
        <w:pStyle w:val="a3"/>
      </w:pPr>
      <w:r w:rsidRPr="00F17C41">
        <w:t>дата і час початку робіт із засто</w:t>
      </w:r>
      <w:r>
        <w:t>сування засобів захисту рослин;</w:t>
      </w:r>
    </w:p>
    <w:p w:rsidR="00F17C41" w:rsidRPr="00F17C41" w:rsidRDefault="00F17C41" w:rsidP="00F17C41">
      <w:pPr>
        <w:pStyle w:val="a3"/>
      </w:pPr>
      <w:r w:rsidRPr="00F17C41">
        <w:t>територія майбутнього застосування засобів захисту рослин (площа (га), кадастровий номер (за наявності), м</w:t>
      </w:r>
      <w:r>
        <w:t>ісце знаходження ділянки тощо);</w:t>
      </w:r>
    </w:p>
    <w:p w:rsidR="00F17C41" w:rsidRPr="00F17C41" w:rsidRDefault="00F17C41" w:rsidP="00F17C41">
      <w:pPr>
        <w:pStyle w:val="a3"/>
      </w:pPr>
      <w:r w:rsidRPr="00F17C41">
        <w:t>назва препарату, діючі речовини та клас небезпеки запланованих до засто</w:t>
      </w:r>
      <w:r>
        <w:t>сування засобів захисту рослин;</w:t>
      </w:r>
    </w:p>
    <w:p w:rsidR="00F17C41" w:rsidRPr="00F17C41" w:rsidRDefault="00F17C41" w:rsidP="00F17C41">
      <w:pPr>
        <w:pStyle w:val="a3"/>
      </w:pPr>
      <w:r w:rsidRPr="00F17C41">
        <w:t>спосіб (метод) засто</w:t>
      </w:r>
      <w:r>
        <w:t>сування засобів захисту рослин;</w:t>
      </w:r>
    </w:p>
    <w:p w:rsidR="00F17C41" w:rsidRPr="00F17C41" w:rsidRDefault="00F17C41" w:rsidP="00F17C41">
      <w:pPr>
        <w:pStyle w:val="a3"/>
      </w:pPr>
      <w:r w:rsidRPr="00F17C41">
        <w:t>терміни ізоляції бджолиних сімей відповідно до класу не</w:t>
      </w:r>
      <w:r>
        <w:t>безпеки засобів захисту рослин;</w:t>
      </w:r>
    </w:p>
    <w:p w:rsidR="00F17C41" w:rsidRPr="00F17C41" w:rsidRDefault="00F17C41" w:rsidP="00F17C41">
      <w:pPr>
        <w:pStyle w:val="a3"/>
      </w:pPr>
      <w:r w:rsidRPr="00F17C41">
        <w:t>прізвище, ім'я та по батькові (за наявності) для фізичних осіб або повне найменуванн</w:t>
      </w:r>
      <w:r>
        <w:t>я для суб'єктів господарювання;</w:t>
      </w:r>
    </w:p>
    <w:p w:rsidR="00F17C41" w:rsidRPr="00F17C41" w:rsidRDefault="00F17C41" w:rsidP="00F17C41">
      <w:pPr>
        <w:pStyle w:val="a3"/>
      </w:pPr>
      <w:r w:rsidRPr="00F17C41">
        <w:t>дані для зв'язку з фізичними особами та суб'єктами господарювання (номер телефон</w:t>
      </w:r>
      <w:r>
        <w:t>у та адреса електронної пошти);</w:t>
      </w:r>
    </w:p>
    <w:p w:rsidR="00F17C41" w:rsidRPr="00F17C41" w:rsidRDefault="00F17C41" w:rsidP="00F17C41">
      <w:pPr>
        <w:pStyle w:val="a3"/>
      </w:pPr>
      <w:r w:rsidRPr="00F17C41">
        <w:t>відомості про сільськогосподарську культуру, що обробл</w:t>
      </w:r>
      <w:r>
        <w:t>яється засобами захисту рослин.</w:t>
      </w:r>
    </w:p>
    <w:p w:rsidR="00F17C41" w:rsidRPr="00F17C41" w:rsidRDefault="00F17C41" w:rsidP="00F17C41">
      <w:pPr>
        <w:pStyle w:val="a3"/>
      </w:pPr>
      <w:r w:rsidRPr="00F17C41">
        <w:t>7. 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w:t>
      </w:r>
      <w:r>
        <w:t xml:space="preserve"> реєстрації або кочівлі пасіки.</w:t>
      </w:r>
    </w:p>
    <w:p w:rsidR="00F17C41" w:rsidRPr="00F17C41" w:rsidRDefault="00F17C41" w:rsidP="00F17C41">
      <w:pPr>
        <w:pStyle w:val="a3"/>
      </w:pPr>
      <w:r w:rsidRPr="00F17C41">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w:t>
      </w:r>
      <w:r>
        <w:t>истання засобів захисту рослин.</w:t>
      </w:r>
    </w:p>
    <w:p w:rsidR="00F17C41" w:rsidRPr="00F17C41" w:rsidRDefault="00F17C41" w:rsidP="00F17C41">
      <w:pPr>
        <w:pStyle w:val="a3"/>
      </w:pPr>
      <w:r w:rsidRPr="00F17C41">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w:t>
      </w:r>
      <w:r>
        <w:t>ах за швидкості вітру до 4 м/с.</w:t>
      </w:r>
    </w:p>
    <w:p w:rsidR="00F17C41" w:rsidRPr="00F17C41" w:rsidRDefault="00F17C41" w:rsidP="00F17C41">
      <w:pPr>
        <w:pStyle w:val="a3"/>
      </w:pPr>
      <w:r w:rsidRPr="00F17C41">
        <w:t>Як виняток, допускається проведення обробок удень у похмурі та прохолодні денні години з температурою навк</w:t>
      </w:r>
      <w:r>
        <w:t>олишнього повітря нижче +10° C.</w:t>
      </w:r>
    </w:p>
    <w:p w:rsidR="00F17C41" w:rsidRPr="00F17C41" w:rsidRDefault="00F17C41" w:rsidP="00F17C41">
      <w:pPr>
        <w:pStyle w:val="a3"/>
      </w:pPr>
      <w:r w:rsidRPr="00F17C41">
        <w:t>10. Заборонено обробку квітучих медоносів і пилконосі</w:t>
      </w:r>
      <w:r>
        <w:t>в під час масового льоту бджіл.</w:t>
      </w:r>
    </w:p>
    <w:p w:rsidR="00F17C41" w:rsidRPr="00F17C41" w:rsidRDefault="00F17C41" w:rsidP="00F17C41">
      <w:pPr>
        <w:pStyle w:val="a3"/>
      </w:pPr>
      <w:r w:rsidRPr="00F17C41">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w:t>
      </w:r>
      <w:r>
        <w:t>сування засобів захисту рослин.</w:t>
      </w:r>
    </w:p>
    <w:p w:rsidR="00F17C41" w:rsidRPr="00F17C41" w:rsidRDefault="00F17C41" w:rsidP="00F17C41">
      <w:pPr>
        <w:pStyle w:val="a3"/>
      </w:pPr>
      <w:r w:rsidRPr="00F17C41">
        <w:t xml:space="preserve">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w:t>
      </w:r>
      <w:proofErr w:type="spellStart"/>
      <w:r w:rsidRPr="00F17C41">
        <w:t>льоткових</w:t>
      </w:r>
      <w:proofErr w:type="spellEnd"/>
      <w:r w:rsidRPr="00F17C41">
        <w:t xml:space="preserve"> загороджувачів із вентиляційними отворами, знімають із сітки утеплення. У жарку безвітряну погоду під кришку підкладають рейки завтовшки 1 - 2 см. У вулик дають воду в стільниках, годівницях або напува</w:t>
      </w:r>
      <w:r>
        <w:t>лках. На ніч льотки відчиняють.</w:t>
      </w:r>
    </w:p>
    <w:p w:rsidR="00F17C41" w:rsidRPr="00F17C41" w:rsidRDefault="00F17C41" w:rsidP="00F17C41">
      <w:pPr>
        <w:pStyle w:val="a3"/>
      </w:pPr>
      <w:r w:rsidRPr="00F17C41">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w:t>
      </w:r>
      <w:r>
        <w:t>сування засобів захисту рослин.</w:t>
      </w:r>
    </w:p>
    <w:p w:rsidR="00F17C41" w:rsidRPr="00F17C41" w:rsidRDefault="00F17C41" w:rsidP="00F17C41">
      <w:pPr>
        <w:pStyle w:val="a3"/>
      </w:pPr>
      <w:r w:rsidRPr="00F17C41">
        <w:t>14. До роботи із засобами захисту рослин допускаються особи, які пройшли медичний огляд, спеціальну підготовку та мають відповідне посвідчення (допуск), допуск 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постановою Кабінету Міністрів України від 18 вересня 1995 року N 746.</w:t>
      </w:r>
    </w:p>
    <w:p w:rsidR="00F17C41" w:rsidRPr="00F17C41" w:rsidRDefault="00F17C41" w:rsidP="00F17C41">
      <w:pPr>
        <w:pStyle w:val="a3"/>
      </w:pPr>
    </w:p>
    <w:p w:rsidR="00F17C41" w:rsidRPr="00F17C41" w:rsidRDefault="00F17C41" w:rsidP="00F17C41">
      <w:pPr>
        <w:pStyle w:val="a3"/>
      </w:pPr>
      <w:r w:rsidRPr="00F17C41">
        <w:t>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два календарних дні повідомити органи місцевого самоврядування, на території яких він планує розмістити пасіку, про дату ввезення та вивезення пасік, надати свої контактні дані (номер телефон</w:t>
      </w:r>
      <w:r>
        <w:t>у та адресу електронної пошти).</w:t>
      </w:r>
    </w:p>
    <w:p w:rsidR="00F17C41" w:rsidRPr="00F17C41" w:rsidRDefault="00F17C41" w:rsidP="00F17C41">
      <w:pPr>
        <w:pStyle w:val="a3"/>
      </w:pPr>
      <w:r w:rsidRPr="00F17C41">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w:t>
      </w:r>
      <w:r>
        <w:t>сування засобів захисту рослин.</w:t>
      </w:r>
    </w:p>
    <w:p w:rsidR="00F17C41" w:rsidRPr="00F17C41" w:rsidRDefault="00F17C41" w:rsidP="00F17C41">
      <w:pPr>
        <w:pStyle w:val="a3"/>
        <w:jc w:val="center"/>
        <w:rPr>
          <w:b/>
        </w:rPr>
      </w:pPr>
      <w:r w:rsidRPr="00F17C41">
        <w:rPr>
          <w:b/>
        </w:rPr>
        <w:t>IV. Установлення факту отруєння бджіл засобами захисту рослин</w:t>
      </w:r>
    </w:p>
    <w:p w:rsidR="00F17C41" w:rsidRDefault="00F17C41" w:rsidP="00F17C41">
      <w:pPr>
        <w:pStyle w:val="a3"/>
      </w:pPr>
      <w:r w:rsidRPr="00F17C41">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rsidR="00F17C41" w:rsidRPr="00F17C41" w:rsidRDefault="00F17C41" w:rsidP="00F17C41">
      <w:pPr>
        <w:pStyle w:val="a3"/>
        <w:rPr>
          <w:b/>
        </w:rPr>
      </w:pPr>
      <w:r w:rsidRPr="00F17C41">
        <w:rPr>
          <w:b/>
        </w:rPr>
        <w:t xml:space="preserve"> 2. Завданнями Комісії є:</w:t>
      </w:r>
    </w:p>
    <w:p w:rsidR="00F17C41" w:rsidRPr="00F17C41" w:rsidRDefault="00F17C41" w:rsidP="00F17C41">
      <w:pPr>
        <w:pStyle w:val="a3"/>
      </w:pPr>
      <w:r w:rsidRPr="00F17C41">
        <w:t>установленн</w:t>
      </w:r>
      <w:r>
        <w:t>я достовірності загибелі бджіл;</w:t>
      </w:r>
    </w:p>
    <w:p w:rsidR="00F17C41" w:rsidRPr="00F17C41" w:rsidRDefault="00F17C41" w:rsidP="00F17C41">
      <w:pPr>
        <w:pStyle w:val="a3"/>
      </w:pPr>
      <w:r w:rsidRPr="00F17C41">
        <w:t xml:space="preserve">установлення обставин, </w:t>
      </w:r>
      <w:r>
        <w:t>за яких сталася загибель бджіл;</w:t>
      </w:r>
    </w:p>
    <w:p w:rsidR="00F17C41" w:rsidRPr="00F17C41" w:rsidRDefault="00F17C41" w:rsidP="00F17C41">
      <w:pPr>
        <w:pStyle w:val="a3"/>
      </w:pPr>
      <w:r w:rsidRPr="00F17C41">
        <w:t xml:space="preserve">надання рекомендацій щодо визначення шкоди, заподіяної власникам </w:t>
      </w:r>
      <w:r>
        <w:t>пасік унаслідок отруєння бджіл;</w:t>
      </w:r>
    </w:p>
    <w:p w:rsidR="00F17C41" w:rsidRPr="00F17C41" w:rsidRDefault="00F17C41" w:rsidP="00F17C41">
      <w:pPr>
        <w:pStyle w:val="a3"/>
      </w:pPr>
      <w:r w:rsidRPr="00F17C41">
        <w:t>відібрання і спрямування в лабораторію проб матеріалу (патологічний матеріал, бджоли, продукція бджільництва, а та</w:t>
      </w:r>
      <w:r>
        <w:t>кож зелена маса рослин, ґрунт);</w:t>
      </w:r>
    </w:p>
    <w:p w:rsidR="00F17C41" w:rsidRPr="00F17C41" w:rsidRDefault="00F17C41" w:rsidP="00F17C41">
      <w:pPr>
        <w:pStyle w:val="a3"/>
      </w:pPr>
      <w:r w:rsidRPr="00F17C41">
        <w:t>установлення джерела та причин загибелі бджіл, н</w:t>
      </w:r>
      <w:r>
        <w:t>адання висновків та пропозицій.</w:t>
      </w:r>
    </w:p>
    <w:p w:rsidR="00F17C41" w:rsidRPr="00F17C41" w:rsidRDefault="00F17C41" w:rsidP="00F17C41">
      <w:pPr>
        <w:pStyle w:val="a3"/>
        <w:rPr>
          <w:b/>
        </w:rPr>
      </w:pPr>
      <w:r w:rsidRPr="00F17C41">
        <w:rPr>
          <w:b/>
        </w:rPr>
        <w:t>3. До складу Комісії входять:</w:t>
      </w:r>
    </w:p>
    <w:p w:rsidR="00F17C41" w:rsidRPr="00F17C41" w:rsidRDefault="00F17C41" w:rsidP="00F17C41">
      <w:pPr>
        <w:pStyle w:val="a3"/>
      </w:pPr>
      <w:r w:rsidRPr="00F17C41">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w:t>
      </w:r>
      <w:r>
        <w:t>д пасіки, яку обстежує Комісія;</w:t>
      </w:r>
    </w:p>
    <w:p w:rsidR="00F17C41" w:rsidRPr="00F17C41" w:rsidRDefault="00F17C41" w:rsidP="00F17C41">
      <w:pPr>
        <w:pStyle w:val="a3"/>
      </w:pPr>
      <w:r w:rsidRPr="00F17C41">
        <w:t>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w:t>
      </w:r>
      <w:r>
        <w:t xml:space="preserve">правління </w:t>
      </w:r>
      <w:proofErr w:type="spellStart"/>
      <w:r>
        <w:t>Держпродспоживслужби</w:t>
      </w:r>
      <w:proofErr w:type="spellEnd"/>
      <w:r>
        <w:t>;</w:t>
      </w:r>
    </w:p>
    <w:p w:rsidR="00F17C41" w:rsidRPr="00F17C41" w:rsidRDefault="00F17C41" w:rsidP="00F17C41">
      <w:pPr>
        <w:pStyle w:val="a3"/>
      </w:pPr>
      <w:r w:rsidRPr="00F17C41">
        <w:t>представник територіального орган</w:t>
      </w:r>
      <w:r>
        <w:t>у Національної поліції України.</w:t>
      </w:r>
    </w:p>
    <w:p w:rsidR="00F17C41" w:rsidRPr="00F17C41" w:rsidRDefault="00F17C41" w:rsidP="00F17C41">
      <w:pPr>
        <w:pStyle w:val="a3"/>
      </w:pPr>
      <w:r w:rsidRPr="00F17C41">
        <w:t>До роботи Комісії залучається власник обстежуваної пас</w:t>
      </w:r>
      <w:r>
        <w:t>іки або уповноважена ним особа.</w:t>
      </w:r>
    </w:p>
    <w:p w:rsidR="00F17C41" w:rsidRPr="00F17C41" w:rsidRDefault="00F17C41" w:rsidP="00F17C41">
      <w:pPr>
        <w:pStyle w:val="a3"/>
      </w:pPr>
      <w:r w:rsidRPr="00F17C41">
        <w:t>До роботи Комісії також можуть бути залучені за зго</w:t>
      </w:r>
      <w:r>
        <w:t>дою:</w:t>
      </w:r>
    </w:p>
    <w:p w:rsidR="00F17C41" w:rsidRPr="00F17C41" w:rsidRDefault="00F17C41" w:rsidP="00F17C41">
      <w:pPr>
        <w:pStyle w:val="a3"/>
      </w:pPr>
      <w:r w:rsidRPr="00F17C41">
        <w:t>фізичні особи та суб'єкти господарювання або їх представники, які використовували засоби захисту рослин у межах 10 кі</w:t>
      </w:r>
      <w:r>
        <w:t>лометрів від розміщення пасіки;</w:t>
      </w:r>
    </w:p>
    <w:p w:rsidR="00F17C41" w:rsidRPr="00F17C41" w:rsidRDefault="00F17C41" w:rsidP="00F17C41">
      <w:pPr>
        <w:pStyle w:val="a3"/>
      </w:pPr>
      <w:r w:rsidRPr="00F17C41">
        <w:t>представники профільних громадських об'єднань - не більше ніж дві особи, які здійснюють діяльність у</w:t>
      </w:r>
      <w:r>
        <w:t xml:space="preserve"> цій місцевості;</w:t>
      </w:r>
    </w:p>
    <w:p w:rsidR="00F17C41" w:rsidRPr="00F17C41" w:rsidRDefault="00F17C41" w:rsidP="00F17C41">
      <w:pPr>
        <w:pStyle w:val="a3"/>
      </w:pPr>
      <w:r w:rsidRPr="00F17C41">
        <w:t>представник територіального чи міжрегіонального територіального органу Державної</w:t>
      </w:r>
      <w:r>
        <w:t xml:space="preserve"> екологічної інспекції України;</w:t>
      </w:r>
    </w:p>
    <w:p w:rsidR="00F17C41" w:rsidRPr="00F17C41" w:rsidRDefault="00F17C41" w:rsidP="00F17C41">
      <w:pPr>
        <w:pStyle w:val="a3"/>
      </w:pPr>
      <w:r w:rsidRPr="00F17C41">
        <w:t>представник Держа</w:t>
      </w:r>
      <w:r>
        <w:t>вної авіаційної служби України.</w:t>
      </w:r>
    </w:p>
    <w:p w:rsidR="00F17C41" w:rsidRPr="00F17C41" w:rsidRDefault="00F17C41" w:rsidP="00F17C41">
      <w:pPr>
        <w:pStyle w:val="a3"/>
        <w:rPr>
          <w:b/>
        </w:rPr>
      </w:pPr>
      <w:r w:rsidRPr="00F17C41">
        <w:rPr>
          <w:b/>
        </w:rPr>
        <w:t>4. Комісія має право:</w:t>
      </w:r>
    </w:p>
    <w:p w:rsidR="00F17C41" w:rsidRPr="00F17C41" w:rsidRDefault="00F17C41" w:rsidP="00F17C41">
      <w:pPr>
        <w:pStyle w:val="a3"/>
      </w:pPr>
      <w:r w:rsidRPr="00F17C41">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w:t>
      </w:r>
      <w:r>
        <w:t>ання покладених на неї завдань;</w:t>
      </w:r>
    </w:p>
    <w:p w:rsidR="00F17C41" w:rsidRPr="00F17C41" w:rsidRDefault="00F17C41" w:rsidP="00F17C41">
      <w:pPr>
        <w:pStyle w:val="a3"/>
      </w:pPr>
      <w:r w:rsidRPr="00F17C41">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w:t>
      </w:r>
      <w:r>
        <w:t>зацій, громадян (за їх згодою);</w:t>
      </w:r>
    </w:p>
    <w:p w:rsidR="00F17C41" w:rsidRPr="00F17C41" w:rsidRDefault="00F17C41" w:rsidP="00F17C41">
      <w:pPr>
        <w:pStyle w:val="a3"/>
      </w:pPr>
      <w:r w:rsidRPr="00F17C41">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w:t>
      </w:r>
      <w:r>
        <w:t>ання покладених на неї завдань;</w:t>
      </w:r>
    </w:p>
    <w:p w:rsidR="00F17C41" w:rsidRPr="00F17C41" w:rsidRDefault="00F17C41" w:rsidP="00F17C41">
      <w:pPr>
        <w:pStyle w:val="a3"/>
      </w:pPr>
      <w:r w:rsidRPr="00F17C41">
        <w:t>звертатися до правоохоронних органів щодо вжиття заходів з метою припинення порушення прав і законних інтересів суб'єктів госпо</w:t>
      </w:r>
      <w:r>
        <w:t>дарювання або окремих громадян;</w:t>
      </w:r>
    </w:p>
    <w:p w:rsidR="00F17C41" w:rsidRPr="00F17C41" w:rsidRDefault="00F17C41" w:rsidP="00F17C41">
      <w:pPr>
        <w:pStyle w:val="a3"/>
      </w:pPr>
      <w:r w:rsidRPr="00F17C41">
        <w:t>ініціювати питання про притягнення до відповідальності осіб за пор</w:t>
      </w:r>
      <w:r>
        <w:t>ушення ними норм законодавства;</w:t>
      </w:r>
    </w:p>
    <w:p w:rsidR="00F17C41" w:rsidRPr="00F17C41" w:rsidRDefault="00F17C41" w:rsidP="00F17C41">
      <w:pPr>
        <w:pStyle w:val="a3"/>
      </w:pPr>
      <w:r w:rsidRPr="00F17C41">
        <w:t>взаємодіяти з органами виконавчої влади, органами місцевого самоврядування, підприємствами, установами та організаціями.</w:t>
      </w:r>
    </w:p>
    <w:p w:rsidR="00F17C41" w:rsidRPr="00F17C41" w:rsidRDefault="00F17C41" w:rsidP="00F17C41">
      <w:pPr>
        <w:pStyle w:val="a3"/>
      </w:pPr>
    </w:p>
    <w:p w:rsidR="00F17C41" w:rsidRPr="00F17C41" w:rsidRDefault="00F17C41" w:rsidP="00F17C41">
      <w:pPr>
        <w:pStyle w:val="a3"/>
      </w:pPr>
      <w:r w:rsidRPr="00F17C41">
        <w:lastRenderedPageBreak/>
        <w:t>5. Склад Комісії затверджується рішенням органу місцевого самоврядування та он</w:t>
      </w:r>
      <w:r>
        <w:t>овлюється щороку до 01 березня.</w:t>
      </w:r>
    </w:p>
    <w:p w:rsidR="00F17C41" w:rsidRPr="00F17C41" w:rsidRDefault="00F17C41" w:rsidP="00F17C41">
      <w:pPr>
        <w:pStyle w:val="a3"/>
      </w:pPr>
      <w:r w:rsidRPr="00F17C41">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w:t>
      </w:r>
      <w:r>
        <w:t xml:space="preserve"> після надходження такої заяви.</w:t>
      </w:r>
    </w:p>
    <w:p w:rsidR="00F17C41" w:rsidRPr="00F17C41" w:rsidRDefault="00F17C41" w:rsidP="00F17C41">
      <w:pPr>
        <w:pStyle w:val="a3"/>
      </w:pPr>
      <w:r w:rsidRPr="00F17C41">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w:t>
      </w:r>
      <w:r>
        <w:t>них сімей не береться до уваги.</w:t>
      </w:r>
    </w:p>
    <w:p w:rsidR="00F17C41" w:rsidRPr="00F17C41" w:rsidRDefault="00F17C41" w:rsidP="00F17C41">
      <w:pPr>
        <w:pStyle w:val="a3"/>
      </w:pPr>
      <w:r w:rsidRPr="00F17C41">
        <w:t>8. Результати обстеження Комісії фіксуються в Акті встановлення факту отруєння бджіл (далі - Акт), який заповнюється член</w:t>
      </w:r>
      <w:r>
        <w:t>ом Комісії згідно з додатком 1.</w:t>
      </w:r>
    </w:p>
    <w:p w:rsidR="00F17C41" w:rsidRPr="00F17C41" w:rsidRDefault="00F17C41" w:rsidP="00F17C41">
      <w:pPr>
        <w:pStyle w:val="a3"/>
      </w:pPr>
      <w:r w:rsidRPr="00F17C41">
        <w:t xml:space="preserve">9. Комісія є правоможною в разі присутності представників територіального органу або представників державної установи, що належить до сфери управління </w:t>
      </w:r>
      <w:proofErr w:type="spellStart"/>
      <w:r w:rsidRPr="00F17C41">
        <w:t>Держпродспоживслужби</w:t>
      </w:r>
      <w:proofErr w:type="spellEnd"/>
      <w:r w:rsidRPr="00F17C41">
        <w:t>, органу місцевого самоврядування, Національної поліції України та власника пасіки або уповноваженої ним особ</w:t>
      </w:r>
      <w:r>
        <w:t>и.</w:t>
      </w:r>
    </w:p>
    <w:p w:rsidR="00F17C41" w:rsidRPr="00F17C41" w:rsidRDefault="00F17C41" w:rsidP="00F17C41">
      <w:pPr>
        <w:pStyle w:val="a3"/>
        <w:rPr>
          <w:b/>
        </w:rPr>
      </w:pPr>
      <w:r w:rsidRPr="00F17C41">
        <w:rPr>
          <w:b/>
        </w:rPr>
        <w:t xml:space="preserve">10. До </w:t>
      </w:r>
      <w:proofErr w:type="spellStart"/>
      <w:r>
        <w:rPr>
          <w:b/>
        </w:rPr>
        <w:t>Акта</w:t>
      </w:r>
      <w:proofErr w:type="spellEnd"/>
      <w:r>
        <w:rPr>
          <w:b/>
        </w:rPr>
        <w:t xml:space="preserve"> вноситься така інформація:</w:t>
      </w:r>
    </w:p>
    <w:p w:rsidR="00F17C41" w:rsidRPr="00F17C41" w:rsidRDefault="00F17C41" w:rsidP="00F17C41">
      <w:pPr>
        <w:pStyle w:val="a3"/>
      </w:pPr>
      <w:r w:rsidRPr="00F17C41">
        <w:t>дата, час, місце (область, район, н</w:t>
      </w:r>
      <w:r>
        <w:t>аселений пункт) його складання;</w:t>
      </w:r>
    </w:p>
    <w:p w:rsidR="00F17C41" w:rsidRPr="00F17C41" w:rsidRDefault="00F17C41" w:rsidP="00F17C41">
      <w:pPr>
        <w:pStyle w:val="a3"/>
      </w:pPr>
      <w:r w:rsidRPr="00F17C41">
        <w:t>склад присутніх членів Комісії та залучених осіб із зазначенням посади, прізвища, імені, по батькові (за на</w:t>
      </w:r>
      <w:r>
        <w:t>явності), контактних телефонів;</w:t>
      </w:r>
    </w:p>
    <w:p w:rsidR="00F17C41" w:rsidRPr="00F17C41" w:rsidRDefault="00F17C41" w:rsidP="00F17C41">
      <w:pPr>
        <w:pStyle w:val="a3"/>
      </w:pPr>
      <w:r w:rsidRPr="00F17C41">
        <w:t>номер паспорта пасіки, дата його видачі, прізвища, ім'я, по батькові (за наявності) власника пасіки відповідно до ветеринар</w:t>
      </w:r>
      <w:r>
        <w:t>но-санітарного паспорта пасіки;</w:t>
      </w:r>
    </w:p>
    <w:p w:rsidR="00F17C41" w:rsidRPr="00F17C41" w:rsidRDefault="00F17C41" w:rsidP="00F17C41">
      <w:pPr>
        <w:pStyle w:val="a3"/>
      </w:pPr>
      <w:r w:rsidRPr="00F17C41">
        <w:t>кількість бджолиних сімей, зазначена у ветеринарно-санітарному паспорті пасіки, згідно з останнім підтвердженим записом державног</w:t>
      </w:r>
      <w:r>
        <w:t>о лікаря ветеринарної медицини;</w:t>
      </w:r>
    </w:p>
    <w:p w:rsidR="00F17C41" w:rsidRPr="00F17C41" w:rsidRDefault="00F17C41" w:rsidP="00F17C41">
      <w:pPr>
        <w:pStyle w:val="a3"/>
      </w:pPr>
      <w:r>
        <w:t>стаціонарна чи кочова пасіка;</w:t>
      </w:r>
    </w:p>
    <w:p w:rsidR="00F17C41" w:rsidRPr="00F17C41" w:rsidRDefault="00F17C41" w:rsidP="00F17C41">
      <w:pPr>
        <w:pStyle w:val="a3"/>
      </w:pPr>
      <w:r w:rsidRPr="00F17C41">
        <w:t>погода, темп</w:t>
      </w:r>
      <w:r>
        <w:t>ература, наявність льоту бджіл;</w:t>
      </w:r>
    </w:p>
    <w:p w:rsidR="00F17C41" w:rsidRPr="00F17C41" w:rsidRDefault="00F17C41" w:rsidP="00F17C41">
      <w:pPr>
        <w:pStyle w:val="a3"/>
      </w:pPr>
      <w:r w:rsidRPr="00F17C41">
        <w:t xml:space="preserve">технологія утримання бджіл, кількість бджолиних сімей, які перебували на місці обстеження пасіки Комісією, координати </w:t>
      </w:r>
      <w:r>
        <w:t>та адреса пасіки;</w:t>
      </w:r>
    </w:p>
    <w:p w:rsidR="00F17C41" w:rsidRPr="00F17C41" w:rsidRDefault="00F17C41" w:rsidP="00F17C41">
      <w:pPr>
        <w:pStyle w:val="a3"/>
      </w:pPr>
      <w:r w:rsidRPr="00F17C41">
        <w:t xml:space="preserve">кількість </w:t>
      </w:r>
      <w:r>
        <w:t>розміщених на пасіці вуликів;</w:t>
      </w:r>
    </w:p>
    <w:p w:rsidR="00F17C41" w:rsidRPr="00F17C41" w:rsidRDefault="00F17C41" w:rsidP="00F17C41">
      <w:pPr>
        <w:pStyle w:val="a3"/>
      </w:pPr>
      <w:r w:rsidRPr="00F17C41">
        <w:t>відповідність інформації в ветеринарно-санітарному паспорт</w:t>
      </w:r>
      <w:r>
        <w:t>і пасіки наявному стану пасіки;</w:t>
      </w:r>
    </w:p>
    <w:p w:rsidR="00F17C41" w:rsidRPr="00F17C41" w:rsidRDefault="00F17C41" w:rsidP="00F17C41">
      <w:pPr>
        <w:pStyle w:val="a3"/>
      </w:pPr>
      <w:r w:rsidRPr="00F17C41">
        <w:t>характер загибелі (одиничний чи масовий, раптовість та одночасність), клінічні ознаки (отруєння чи хвороб</w:t>
      </w:r>
      <w:r>
        <w:t>а);</w:t>
      </w:r>
    </w:p>
    <w:p w:rsidR="00F17C41" w:rsidRPr="00F17C41" w:rsidRDefault="00F17C41" w:rsidP="00F17C41">
      <w:pPr>
        <w:pStyle w:val="a3"/>
      </w:pPr>
      <w:r w:rsidRPr="00F17C41">
        <w:t>кількість бджолиних сімей, які постраждали повністю та які постраждали частково (у відсотках до загальної кількості бджіл у бджолиній сім'ї) у</w:t>
      </w:r>
      <w:r>
        <w:t>наслідок отруєння (орієнтовно);</w:t>
      </w:r>
    </w:p>
    <w:p w:rsidR="00F17C41" w:rsidRPr="00F17C41" w:rsidRDefault="00F17C41" w:rsidP="00F17C41">
      <w:pPr>
        <w:pStyle w:val="a3"/>
      </w:pPr>
      <w:r w:rsidRPr="00F17C41">
        <w:t>вага загиблих робочих бджіл, розплоду, бджолиних маток, вибракуваного меду, перги і недоотримано</w:t>
      </w:r>
      <w:r>
        <w:t>ї іншої продукції бджільництва;</w:t>
      </w:r>
    </w:p>
    <w:p w:rsidR="00F17C41" w:rsidRPr="00F17C41" w:rsidRDefault="00F17C41" w:rsidP="00F17C41">
      <w:pPr>
        <w:pStyle w:val="a3"/>
      </w:pPr>
      <w:r w:rsidRPr="00F17C41">
        <w:t>наявність записів у журналах обліку зареєстрованих пасік, що ведуться в органах місцевого самоврядування, об'є</w:t>
      </w:r>
      <w:r>
        <w:t>днаних територіальних громадах;</w:t>
      </w:r>
    </w:p>
    <w:p w:rsidR="00F17C41" w:rsidRPr="00F17C41" w:rsidRDefault="00F17C41" w:rsidP="00F17C41">
      <w:pPr>
        <w:pStyle w:val="a3"/>
      </w:pPr>
      <w:r w:rsidRPr="00F17C41">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w:t>
      </w:r>
      <w:r>
        <w:t>ашування пасіки (за наявності);</w:t>
      </w:r>
    </w:p>
    <w:p w:rsidR="00F17C41" w:rsidRPr="00F17C41" w:rsidRDefault="00F17C41" w:rsidP="00F17C41">
      <w:pPr>
        <w:pStyle w:val="a3"/>
      </w:pPr>
      <w:r w:rsidRPr="00F17C41">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w:t>
      </w:r>
      <w:r>
        <w:t>ю пестицидами і агрохімікатами;</w:t>
      </w:r>
    </w:p>
    <w:p w:rsidR="00F17C41" w:rsidRPr="00F17C41" w:rsidRDefault="00F17C41" w:rsidP="00F17C41">
      <w:pPr>
        <w:pStyle w:val="a3"/>
      </w:pPr>
      <w:r w:rsidRPr="00F17C41">
        <w:t>застосовані засоби захисту рослин - назва препарату та діючої речовини, норма витрати, спосіб та пері</w:t>
      </w:r>
      <w:r>
        <w:t>од застосування (за наявності);</w:t>
      </w:r>
    </w:p>
    <w:p w:rsidR="00F17C41" w:rsidRPr="00F17C41" w:rsidRDefault="00F17C41" w:rsidP="00F17C41">
      <w:pPr>
        <w:pStyle w:val="a3"/>
      </w:pPr>
      <w:r w:rsidRPr="00F17C41">
        <w:t>сільськогосподарська культура, яку обробляли, фаза розвитку культури (за можливо</w:t>
      </w:r>
      <w:r>
        <w:t>сті встановити дані обставини);</w:t>
      </w:r>
    </w:p>
    <w:p w:rsidR="00F17C41" w:rsidRPr="00F17C41" w:rsidRDefault="00F17C41" w:rsidP="00F17C41">
      <w:pPr>
        <w:pStyle w:val="a3"/>
      </w:pPr>
      <w:r w:rsidRPr="00F17C41">
        <w:t>строки із</w:t>
      </w:r>
      <w:r>
        <w:t>оляції бджіл;</w:t>
      </w:r>
    </w:p>
    <w:p w:rsidR="00F17C41" w:rsidRPr="00F17C41" w:rsidRDefault="00F17C41" w:rsidP="00F17C41">
      <w:pPr>
        <w:pStyle w:val="a3"/>
      </w:pPr>
      <w:r w:rsidRPr="00F17C41">
        <w:t>наявність масово квітучих медоносних та ентомофільних культур у ра</w:t>
      </w:r>
      <w:r>
        <w:t>діусі 10 кілометрів від пасіки;</w:t>
      </w:r>
    </w:p>
    <w:p w:rsidR="00F17C41" w:rsidRPr="00F17C41" w:rsidRDefault="00F17C41" w:rsidP="00F17C41">
      <w:pPr>
        <w:pStyle w:val="a3"/>
      </w:pPr>
      <w:r w:rsidRPr="00F17C41">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w:t>
      </w:r>
      <w:r>
        <w:t>истання засобів захисту рослин;</w:t>
      </w:r>
    </w:p>
    <w:p w:rsidR="00F17C41" w:rsidRPr="00F17C41" w:rsidRDefault="00F17C41" w:rsidP="00F17C41">
      <w:pPr>
        <w:pStyle w:val="a3"/>
      </w:pPr>
      <w:r w:rsidRPr="00F17C41">
        <w:t>рекомендації та заходи, ужиті для збереження бджолиних сі</w:t>
      </w:r>
      <w:r>
        <w:t>мей (надання допомоги бджолам);</w:t>
      </w:r>
    </w:p>
    <w:p w:rsidR="00F17C41" w:rsidRPr="00F17C41" w:rsidRDefault="00F17C41" w:rsidP="00F17C41">
      <w:pPr>
        <w:pStyle w:val="a3"/>
      </w:pPr>
      <w:r w:rsidRPr="00F17C41">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F17C41" w:rsidRPr="00F17C41" w:rsidRDefault="00F17C41" w:rsidP="00F17C41">
      <w:pPr>
        <w:pStyle w:val="a3"/>
      </w:pPr>
    </w:p>
    <w:p w:rsidR="00F17C41" w:rsidRPr="00F17C41" w:rsidRDefault="00F17C41" w:rsidP="00F17C41">
      <w:pPr>
        <w:pStyle w:val="a3"/>
      </w:pPr>
      <w:r w:rsidRPr="00F17C41">
        <w:t>попередня причина загибелі бджіл (діагноз) (за можливо</w:t>
      </w:r>
      <w:r>
        <w:t>сті встановити дані обставини);</w:t>
      </w:r>
    </w:p>
    <w:p w:rsidR="00F17C41" w:rsidRPr="00F17C41" w:rsidRDefault="00F17C41" w:rsidP="00F17C41">
      <w:pPr>
        <w:pStyle w:val="a3"/>
      </w:pPr>
      <w:r w:rsidRPr="00F17C41">
        <w:t>рекомендації щодо перевідних коефіцієнтів для продуктів бджільництва (додаток 2)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w:t>
      </w:r>
      <w:r>
        <w:t>тання в разі виникнення спорів;</w:t>
      </w:r>
    </w:p>
    <w:p w:rsidR="00F17C41" w:rsidRPr="00F17C41" w:rsidRDefault="00F17C41" w:rsidP="00F17C41">
      <w:pPr>
        <w:pStyle w:val="a3"/>
      </w:pPr>
      <w:r w:rsidRPr="00F17C41">
        <w:t>здійснення або нездійснення завчасного повідомлення власниками пасік органів місцевого самоврядування про місце пере</w:t>
      </w:r>
      <w:r>
        <w:t>бування пасіки під час кочівлі.</w:t>
      </w:r>
    </w:p>
    <w:p w:rsidR="00F17C41" w:rsidRPr="00F17C41" w:rsidRDefault="00F17C41" w:rsidP="00F17C41">
      <w:pPr>
        <w:pStyle w:val="a3"/>
      </w:pPr>
      <w:r w:rsidRPr="00F17C41">
        <w:t>11. Відбір зразків для проведення аналізів (лабораторних досліджень) повинен здійснюватися однаковими методом та способ</w:t>
      </w:r>
      <w:r>
        <w:t>ом відповідно до законодавства.</w:t>
      </w:r>
    </w:p>
    <w:p w:rsidR="00F17C41" w:rsidRPr="00F17C41" w:rsidRDefault="00F17C41" w:rsidP="00F17C41">
      <w:pPr>
        <w:pStyle w:val="a3"/>
      </w:pPr>
      <w:r w:rsidRPr="00F17C41">
        <w:t>Відібрані зразки упаковуються, опломбовуються та передаються власнику пасіки для доставки в лабораторію. До відібраних зразків додається супровідний</w:t>
      </w:r>
      <w:r>
        <w:t xml:space="preserve"> лист.</w:t>
      </w:r>
    </w:p>
    <w:p w:rsidR="00F17C41" w:rsidRPr="00F17C41" w:rsidRDefault="00F17C41" w:rsidP="00F17C41">
      <w:pPr>
        <w:pStyle w:val="a3"/>
      </w:pPr>
      <w:r w:rsidRPr="00F17C41">
        <w:t xml:space="preserve">12. У разі відмови членів Комісії від участі в її роботі на місці обстеження до </w:t>
      </w:r>
      <w:proofErr w:type="spellStart"/>
      <w:r w:rsidRPr="00F17C41">
        <w:t>Акта</w:t>
      </w:r>
      <w:proofErr w:type="spellEnd"/>
      <w:r w:rsidRPr="00F17C41">
        <w:t xml:space="preserve"> вноситься інформація про</w:t>
      </w:r>
      <w:r>
        <w:t xml:space="preserve"> таких осіб та причини відмови.</w:t>
      </w:r>
    </w:p>
    <w:p w:rsidR="00F17C41" w:rsidRPr="00F17C41" w:rsidRDefault="00F17C41" w:rsidP="00F17C41">
      <w:pPr>
        <w:pStyle w:val="a3"/>
      </w:pPr>
      <w:r w:rsidRPr="00F17C41">
        <w:t>13. Акт складається головою Комісії державною мовою в чотирьох примірниках та підписується членами Комісії</w:t>
      </w:r>
      <w:r>
        <w:t>.</w:t>
      </w:r>
    </w:p>
    <w:p w:rsidR="00F17C41" w:rsidRPr="00F17C41" w:rsidRDefault="00F17C41" w:rsidP="00F17C41">
      <w:pPr>
        <w:pStyle w:val="a3"/>
      </w:pPr>
      <w:r w:rsidRPr="00F17C41">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w:t>
      </w:r>
      <w:r>
        <w:t>лометрів від розміщення пасіки.</w:t>
      </w:r>
    </w:p>
    <w:p w:rsidR="00F17C41" w:rsidRPr="00F17C41" w:rsidRDefault="00F17C41" w:rsidP="00F17C41">
      <w:pPr>
        <w:pStyle w:val="a3"/>
      </w:pPr>
      <w:r w:rsidRPr="00F17C41">
        <w:t xml:space="preserve">По одному примірнику </w:t>
      </w:r>
      <w:proofErr w:type="spellStart"/>
      <w:r w:rsidRPr="00F17C41">
        <w:t>Акта</w:t>
      </w:r>
      <w:proofErr w:type="spellEnd"/>
      <w:r w:rsidRPr="00F17C41">
        <w:t xml:space="preserve"> голова Комісії надає власнику обстежуваної пасіки, представникам </w:t>
      </w:r>
      <w:proofErr w:type="spellStart"/>
      <w:r w:rsidRPr="00F17C41">
        <w:t>Держпродспоживслужби</w:t>
      </w:r>
      <w:proofErr w:type="spellEnd"/>
      <w:r w:rsidRPr="00F17C41">
        <w:t xml:space="preserve"> та Національної поліції України, один примірни</w:t>
      </w:r>
      <w:r>
        <w:t>к залишається в голови Комісії.</w:t>
      </w:r>
    </w:p>
    <w:p w:rsidR="00F17C41" w:rsidRPr="00F17C41" w:rsidRDefault="00F17C41" w:rsidP="00F17C41">
      <w:pPr>
        <w:pStyle w:val="a3"/>
      </w:pPr>
      <w:r w:rsidRPr="00F17C41">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w:t>
      </w:r>
      <w:r>
        <w:t xml:space="preserve">ик </w:t>
      </w:r>
      <w:proofErr w:type="spellStart"/>
      <w:r>
        <w:t>Акта</w:t>
      </w:r>
      <w:proofErr w:type="spellEnd"/>
      <w:r>
        <w:t xml:space="preserve"> надається таким особам.</w:t>
      </w:r>
    </w:p>
    <w:p w:rsidR="00F17C41" w:rsidRPr="00F17C41" w:rsidRDefault="00F17C41" w:rsidP="00F17C41">
      <w:pPr>
        <w:pStyle w:val="a3"/>
      </w:pPr>
      <w:r w:rsidRPr="00F17C41">
        <w:t xml:space="preserve">Усім іншим залученим до роботи комісії особам за їх заявою на ім'я голови Комісії надається копія </w:t>
      </w:r>
      <w:proofErr w:type="spellStart"/>
      <w:r w:rsidRPr="00F17C41">
        <w:t>Акта</w:t>
      </w:r>
      <w:proofErr w:type="spellEnd"/>
      <w:r w:rsidRPr="00F17C41">
        <w:t>.</w:t>
      </w:r>
    </w:p>
    <w:p w:rsidR="00F17C41" w:rsidRPr="00F17C41" w:rsidRDefault="00F17C41" w:rsidP="00F17C41">
      <w:pPr>
        <w:pStyle w:val="a3"/>
      </w:pPr>
    </w:p>
    <w:p w:rsidR="00F17C41" w:rsidRPr="00F17C41" w:rsidRDefault="00F17C41" w:rsidP="00F17C41">
      <w:pPr>
        <w:pStyle w:val="a3"/>
        <w:jc w:val="center"/>
        <w:rPr>
          <w:b/>
        </w:rPr>
      </w:pPr>
      <w:r w:rsidRPr="00F17C41">
        <w:rPr>
          <w:b/>
        </w:rPr>
        <w:t>V. Надання допомоги постраждалим від отруєння бджолиним сім'ям</w:t>
      </w:r>
    </w:p>
    <w:p w:rsidR="00F17C41" w:rsidRPr="00F17C41" w:rsidRDefault="00F17C41" w:rsidP="00F17C41">
      <w:pPr>
        <w:pStyle w:val="a3"/>
      </w:pPr>
      <w:r w:rsidRPr="00F17C41">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w:t>
      </w:r>
      <w:r>
        <w:t>ди) або медово-цукровим тістом.</w:t>
      </w:r>
      <w:bookmarkStart w:id="0" w:name="_GoBack"/>
      <w:bookmarkEnd w:id="0"/>
    </w:p>
    <w:p w:rsidR="00F17C41" w:rsidRPr="00F17C41" w:rsidRDefault="00F17C41" w:rsidP="00F17C41">
      <w:pPr>
        <w:pStyle w:val="a3"/>
      </w:pPr>
      <w:r w:rsidRPr="00F17C41">
        <w:t>2. Вивільнені вулики механічно очищають, промивають 3 - 5-відстотковим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F17C41" w:rsidRPr="00F17C41" w:rsidRDefault="00F17C41" w:rsidP="00F17C41">
      <w:pPr>
        <w:pStyle w:val="a3"/>
      </w:pPr>
    </w:p>
    <w:p w:rsidR="00417DAB" w:rsidRPr="00F17C41" w:rsidRDefault="00417DAB" w:rsidP="00F17C41">
      <w:pPr>
        <w:pStyle w:val="a3"/>
      </w:pPr>
    </w:p>
    <w:sectPr w:rsidR="00417DAB" w:rsidRPr="00F17C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0B"/>
    <w:rsid w:val="00417DAB"/>
    <w:rsid w:val="00530E18"/>
    <w:rsid w:val="00952C0B"/>
    <w:rsid w:val="00F17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C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11798</Words>
  <Characters>6725</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2021-03-16T07:23:00Z</cp:lastPrinted>
  <dcterms:created xsi:type="dcterms:W3CDTF">2021-03-16T07:23:00Z</dcterms:created>
  <dcterms:modified xsi:type="dcterms:W3CDTF">2021-03-16T07:23:00Z</dcterms:modified>
</cp:coreProperties>
</file>